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23A4" w14:textId="77777777" w:rsidR="009052DD" w:rsidRPr="00CF2A70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  <w:r w:rsidRPr="00CF2A70">
        <w:rPr>
          <w:color w:val="222222"/>
          <w:sz w:val="26"/>
          <w:szCs w:val="26"/>
        </w:rPr>
        <w:t>ПРАВИЛА КОРПОРАТИВНОЙ ЭТИКИ</w:t>
      </w:r>
    </w:p>
    <w:p w14:paraId="32000A0B" w14:textId="77777777" w:rsidR="009052DD" w:rsidRPr="00CF2A70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  <w:r w:rsidRPr="00CF2A70">
        <w:rPr>
          <w:color w:val="222222"/>
          <w:sz w:val="26"/>
          <w:szCs w:val="26"/>
        </w:rPr>
        <w:t>работников государственного учреждения здравоохранения</w:t>
      </w:r>
    </w:p>
    <w:p w14:paraId="468E1C11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  <w:r w:rsidRPr="00CF2A70">
        <w:rPr>
          <w:color w:val="222222"/>
          <w:sz w:val="26"/>
          <w:szCs w:val="26"/>
        </w:rPr>
        <w:t>«Городская поликлиника № 6 г. Гродно</w:t>
      </w:r>
      <w:r>
        <w:rPr>
          <w:color w:val="222222"/>
          <w:sz w:val="26"/>
          <w:szCs w:val="26"/>
        </w:rPr>
        <w:t>»</w:t>
      </w:r>
    </w:p>
    <w:p w14:paraId="54D78A5F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6BE44250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Данный документ является декларацией стандартов корпоративной этики, моральных принципов и поведения </w:t>
      </w:r>
      <w:r>
        <w:rPr>
          <w:color w:val="222222"/>
          <w:sz w:val="26"/>
          <w:szCs w:val="26"/>
        </w:rPr>
        <w:t>работников государственного</w:t>
      </w:r>
      <w:r w:rsidRPr="005A25C4">
        <w:rPr>
          <w:color w:val="222222"/>
          <w:sz w:val="26"/>
          <w:szCs w:val="26"/>
        </w:rPr>
        <w:t xml:space="preserve"> учреждения здравоохранения «Городская </w:t>
      </w:r>
      <w:r>
        <w:rPr>
          <w:color w:val="222222"/>
          <w:sz w:val="26"/>
          <w:szCs w:val="26"/>
        </w:rPr>
        <w:t>поликлиника № 6 г. Гродно»</w:t>
      </w:r>
      <w:r w:rsidRPr="005A25C4">
        <w:rPr>
          <w:color w:val="222222"/>
          <w:sz w:val="26"/>
          <w:szCs w:val="26"/>
        </w:rPr>
        <w:t xml:space="preserve"> (далее –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 xml:space="preserve">») при осуществлении профессиональной деятельности. Единые принципы должны способствовать объединению всех </w:t>
      </w:r>
      <w:r>
        <w:rPr>
          <w:color w:val="222222"/>
          <w:sz w:val="26"/>
          <w:szCs w:val="26"/>
        </w:rPr>
        <w:t>работников</w:t>
      </w:r>
      <w:r w:rsidRPr="005A25C4">
        <w:rPr>
          <w:color w:val="222222"/>
          <w:sz w:val="26"/>
          <w:szCs w:val="26"/>
        </w:rPr>
        <w:t xml:space="preserve"> общими ценностями, которые необходимы для повседневного принятия решений и выполнения действий во благо общего дела.</w:t>
      </w:r>
    </w:p>
    <w:p w14:paraId="2ED0F52B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Настоящие Правила разработаны в соответствии с Законом Республики Беларусь от 18.06.1993 № 2435-XII «О здравоохранении», Законом Республики </w:t>
      </w:r>
      <w:r>
        <w:rPr>
          <w:color w:val="222222"/>
          <w:sz w:val="26"/>
          <w:szCs w:val="26"/>
        </w:rPr>
        <w:t>Б</w:t>
      </w:r>
      <w:r w:rsidRPr="005A25C4">
        <w:rPr>
          <w:color w:val="222222"/>
          <w:sz w:val="26"/>
          <w:szCs w:val="26"/>
        </w:rPr>
        <w:t xml:space="preserve">еларусь от 07.05.2021 г. № 99-З «О защите персональных данных», </w:t>
      </w:r>
      <w:r>
        <w:rPr>
          <w:color w:val="222222"/>
          <w:sz w:val="26"/>
          <w:szCs w:val="26"/>
        </w:rPr>
        <w:t>П</w:t>
      </w:r>
      <w:r w:rsidRPr="005A25C4">
        <w:rPr>
          <w:color w:val="222222"/>
          <w:sz w:val="26"/>
          <w:szCs w:val="26"/>
        </w:rPr>
        <w:t>остановлением Министерства здравоохранения Республики Беларусь от 07.08.2018 г. № 64 «О правилах медицинской этики и деонтологии».</w:t>
      </w:r>
    </w:p>
    <w:p w14:paraId="215A4113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1E7F3033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Термины и определения:</w:t>
      </w:r>
    </w:p>
    <w:p w14:paraId="1068D425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</w:p>
    <w:p w14:paraId="209F4B16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ВРАЧЕБНАЯ ТАЙНА - информация о факте обращения пациента за медицинской помощью и состоянии его здоровья, сведения о наличии заболевания, диагнозе, возможных методах оказания медицинской помощи, рисках, связанных с медицинским вмешательством, а также возможных альтернативах предлагаемому медицинскому вмешательству, иные сведения, в том числе личного характера, полученные при оказании пациенту медицинской помощи, а в случае смерти – и информация о результатах патологоанатомического исследования составляют врачебную тайну.</w:t>
      </w:r>
    </w:p>
    <w:p w14:paraId="1A1054F3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ГАРАНТИЯ ПРАВ ПАЦИЕНТА - предусмотренное законом, иным правовым актом или договором обязательство по выполнению содержащихся в них норм и положений, обеспечивающих реализацию прав пациента при получении медицинской помощи (оказании услуг).</w:t>
      </w:r>
    </w:p>
    <w:p w14:paraId="7F97AC77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КАЧЕСТВО МЕДИЦИНСКОЙ ПОМОЩИ - совокупность характеристик, отражающих своевременность оказания медицинской помощи, правильность выбора методов диагностики, лечения, тактики при оказании медицинской помощи.</w:t>
      </w:r>
    </w:p>
    <w:p w14:paraId="78C0484A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КОНФИДЕНЦИАЛЬНОСТЬ – принцип, согласно которому лицо, предоставляющее профессиональные услуги, должно сохранять врачебную тайну, не разглашать информацию о состоянии здоровья пациента и иных сведений, полученных при оказании медицинской помощи, не должно нарушать прав личности на тайну частной жизни, запрещается разглашать любые сведения, доступ к которым ограничен законодательством.</w:t>
      </w:r>
    </w:p>
    <w:p w14:paraId="03A230DA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КОНФЛИКТ ИНТЕРЕСОВ - ситуация, при которой личные интересы работника, его супруга (супруги), близких родственников или свойственников влияют или могут повлиять на надлежащее исполнение им своих служебных (трудовых) обязанностей при принятии решения или участии в принятии решения либо совершении других действий по работе.</w:t>
      </w:r>
    </w:p>
    <w:p w14:paraId="0038D951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В медицине ситуация, при которой у медицинского работника при осуществлении ими профессиональной деятельности возникает личная заинтересованность в получении лично, либо через представителя компании </w:t>
      </w:r>
      <w:r w:rsidRPr="005A25C4">
        <w:rPr>
          <w:color w:val="222222"/>
          <w:sz w:val="26"/>
          <w:szCs w:val="26"/>
        </w:rPr>
        <w:lastRenderedPageBreak/>
        <w:t>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или фармацевтического работника и интересами пациента.</w:t>
      </w:r>
    </w:p>
    <w:p w14:paraId="1FF59BCB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КОРПОРАТИВНАЯ ЭТИКА - система ценностей, регулирующая этические отношения в учреждении, которая обусловлена особенностями деятельности и целями учреждения, сложившимися стереотипами поведения, распространяемая на всех работников учреждения.</w:t>
      </w:r>
    </w:p>
    <w:p w14:paraId="2C668A66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МЕДИЦИНСКАЯ ДЕОНТОЛОГИЯ - совокупность этических норм при выполнении медицинским работником своих профессиональных обязанностей, а также принципов поведения и профессиональных приемов психологического общения с обратившимися за медицинской помощью людьми.</w:t>
      </w:r>
    </w:p>
    <w:p w14:paraId="74D83023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МЕДИЦИНСКАЯ ЭТИКА - совокупность нравственных норм профессиональной деятельности медицинских работников, предусматривающая взаимоотношения с пациентом, медицинскими и фармацевтическими работниками между собой, с родственниками пациента, здоровыми людьми.</w:t>
      </w:r>
    </w:p>
    <w:p w14:paraId="24BB9AB0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ПРАВА ПАЦИЕНТА - специфические права, производные от общих гражданских, политических, экономических, социальных прав человека и реализуемые при получении медицинской помощи и связанных с ней услуг или в связи медицинским воздействием, осуществляемым в отношении граждан.</w:t>
      </w:r>
    </w:p>
    <w:p w14:paraId="4C2A2209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СУБОРДИНАЦИЯ - следование установленным правилам взаимоотношений между лицами разного должностного уровня внутри трудового коллектива, учреждения, при выполнении профессиональной деятельности.</w:t>
      </w:r>
    </w:p>
    <w:p w14:paraId="076893C8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51FA1155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Общие положения</w:t>
      </w:r>
    </w:p>
    <w:p w14:paraId="0177D422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</w:p>
    <w:p w14:paraId="6D11BF31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1. Настоящие Правила определяют основные этические принципы, нормы и правила профессиональной этики и внутрикорпоративного поведения, в том числе, принцип непринятия коррупции, устанавливают основные требования работникам учреждения по соблюдению норм корпоративного поведения, в том числе соблюдению норм антикоррупционного законодательства Республики Беларусь.</w:t>
      </w:r>
    </w:p>
    <w:p w14:paraId="5CE0A666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2. Целями разработки и принятия Правил являются:</w:t>
      </w:r>
    </w:p>
    <w:p w14:paraId="315C7624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определение этических норм во внешних и внутренних взаимоотношениях </w:t>
      </w:r>
      <w:r>
        <w:rPr>
          <w:color w:val="222222"/>
          <w:sz w:val="26"/>
          <w:szCs w:val="26"/>
        </w:rPr>
        <w:t>в 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»;</w:t>
      </w:r>
    </w:p>
    <w:p w14:paraId="432D09D0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обеспечение высоких стандартов корпоративного поведения и репутации учреждения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», признающего наивысшие морально-этические ценности и формирование антикоррупционного сознания, а также правовые основы профилактики коррупции в соответствии с требованиями законодательства;</w:t>
      </w:r>
    </w:p>
    <w:p w14:paraId="31DE3606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обеспечение оказания пациентам качественной комплексной медицинской помощи на условиях партнерства и участия пациентов в принятии решений, касающихся здоровья и благополучия;</w:t>
      </w:r>
    </w:p>
    <w:p w14:paraId="34CB4644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формирование здорового психологического климата в коллективе, повышение эффективности деятельности работников, рост социальной ответственности;</w:t>
      </w:r>
    </w:p>
    <w:p w14:paraId="7553807B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создание комфортных профессиональных взаимоотношений в коллективе;</w:t>
      </w:r>
    </w:p>
    <w:p w14:paraId="1F74F076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разъяснение работникам их персональной ответственности за исполнение своих должностных обязанностей, повышение уровня гражданственности и патриотизма работников;</w:t>
      </w:r>
    </w:p>
    <w:p w14:paraId="6439A96B" w14:textId="77777777" w:rsidR="009052DD" w:rsidRPr="005A25C4" w:rsidRDefault="009052DD" w:rsidP="009052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lastRenderedPageBreak/>
        <w:t>соблюдение Правил корпоративной этики работниками с самого начала своей служебной (трудовой) деятельности.</w:t>
      </w:r>
    </w:p>
    <w:p w14:paraId="132563D0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3. Настоящие Правила являются локальным нормативным актом учреждения, обязательным для исполнения всеми работниками вне зависимости от занимаемой должности.</w:t>
      </w:r>
    </w:p>
    <w:p w14:paraId="1C72D24B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3.1. Настоящие Правила не могут охватить и прописать все потенциальные риски, возникающие при профессиональной деятельности работников учреждения. В случае возникновения сложных ситуаций необходимо руководствоваться принципами гуманизма, уважительного отношения к пациенту, этическими нормами, а также требованиями законодательства.</w:t>
      </w:r>
    </w:p>
    <w:p w14:paraId="7BFA55C5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3.2. Если настоящие Правила или отдельные его пункты вступят в противоречие с законодательством Республики Беларусь, то Правила или отдельные его пункты утрачивают силу. До даты внесения изменений в настоящие Правила необходимо руководствоваться законодательством Республики Беларусь.</w:t>
      </w:r>
    </w:p>
    <w:p w14:paraId="4DB94E31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58F98FBB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Основные принципы медицинской этики и деонтологии</w:t>
      </w:r>
    </w:p>
    <w:p w14:paraId="790BE248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</w:p>
    <w:p w14:paraId="57F4CCD4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Принципы медицинской этики и деонтологии предусматривают:</w:t>
      </w:r>
    </w:p>
    <w:p w14:paraId="6562D7C6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установление доброжелательных и партнерских отношений с пациентами и их родственниками, уважительное отношение ко всем пациентам, обратившимся за медицинской помощью, а также к их родственникам и близким;</w:t>
      </w:r>
    </w:p>
    <w:p w14:paraId="1BFCC350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избегание критики в присутствии пациентов действий (бездействия) своих коллег, а также медицинских работников других учреждений;</w:t>
      </w:r>
    </w:p>
    <w:p w14:paraId="4ADD9B9E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твердое и последовательное следование тактике оказания скорой медицинской помощи в интересах пациента, с объяснением целей, особенностей и исходов при оказании медицинской помощи;</w:t>
      </w:r>
    </w:p>
    <w:p w14:paraId="32A7E825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избегания обсуждения вопросов религиозного, националистического, сексуального характера с пациентами и их родственниками, если это не влияет на исход оказания медицинской помощи;</w:t>
      </w:r>
    </w:p>
    <w:p w14:paraId="6E81B4EC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уважение к праву пациента на принятие или отказ от лечения, а также к праву выбора врача;</w:t>
      </w:r>
    </w:p>
    <w:p w14:paraId="0106A7A4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исключение принятия решений под влиянием внешних факторов, личной выгоды или дискриминации;</w:t>
      </w:r>
    </w:p>
    <w:p w14:paraId="7759F340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уважение прав пациентов, мнения коллег и других специалистов в области здравоохранения;</w:t>
      </w:r>
    </w:p>
    <w:p w14:paraId="50D5D2B0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при принятии решения действовать только в интересах пациента, используя все доступные ресурсы, включая научные достижения;</w:t>
      </w:r>
    </w:p>
    <w:p w14:paraId="360099A8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в случае недостатка квалификации и компетенции необходимо обращаться к более опытным коллегам;</w:t>
      </w:r>
    </w:p>
    <w:p w14:paraId="50139533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в случае установления диагноза и невозможности достижения положительного результата, оказывать пациенту возможную психологическую, консультативную, паллиативную помощь;</w:t>
      </w:r>
    </w:p>
    <w:p w14:paraId="1A4FB732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исключение использования саморекламы, а также порочащей информации о коллегах;</w:t>
      </w:r>
    </w:p>
    <w:p w14:paraId="7F33C1B1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соблюдение требований конфиденциальности;</w:t>
      </w:r>
    </w:p>
    <w:p w14:paraId="7F9A9CE8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исключение пренебрежительного отношения к коллегам, нельзя ставить под сомнение их профессиональную квалификацию в присутствии пациента;</w:t>
      </w:r>
    </w:p>
    <w:p w14:paraId="698268FD" w14:textId="77777777" w:rsidR="009052DD" w:rsidRPr="005A25C4" w:rsidRDefault="009052DD" w:rsidP="009052D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lastRenderedPageBreak/>
        <w:t>запрещается обсуждение с пациентом и/или его родственниками деятельность лечащего врача, принятую им врачебную тактику, возможные врачебные ошибки.</w:t>
      </w:r>
    </w:p>
    <w:p w14:paraId="4B02A3BA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3F4FED0A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Конфиденциальность и предоставление информации</w:t>
      </w:r>
    </w:p>
    <w:p w14:paraId="784563A2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</w:p>
    <w:p w14:paraId="190C373D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Особенности профессиональной деятельности работников учреждения предполагают получение большого объема персональных данных о пациентах.</w:t>
      </w:r>
    </w:p>
    <w:p w14:paraId="04AFDC88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В соответствии с положениями законодательства Республики Беларусь за раскрытие конфиденциальной информации установлены три вида ответственности: дисциплинарная; административная и уголовная.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 несет ответственность за раскрытие персональных данных. Работники учреждения обязаны соблюдать положения о врачебной тайне, а также сохранить любую иную информацию о пациенте, ставшую известной им в процессе профессиональной деятельности. В отдельных случаях, регулируемых законодательством, допускается раскрытие указанных сведений только ответственными лицами.</w:t>
      </w:r>
    </w:p>
    <w:p w14:paraId="69ABF7D0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Работник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 не имеет права:</w:t>
      </w:r>
    </w:p>
    <w:p w14:paraId="054EDF6D" w14:textId="77777777" w:rsidR="009052DD" w:rsidRPr="005A25C4" w:rsidRDefault="009052DD" w:rsidP="009052DD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без согласования с руководителем или уполномоченным лицом передавать какую-либо информацию, касающуюся деятельности учреждения (коммерческую, финансовую, профессиональную, статистическую и др.) представителям средств массовой информации, общественных и иных организаций;</w:t>
      </w:r>
    </w:p>
    <w:p w14:paraId="3DDE0B8D" w14:textId="77777777" w:rsidR="009052DD" w:rsidRPr="005A25C4" w:rsidRDefault="009052DD" w:rsidP="009052DD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подтверждать или опровергать сведения о смерти пациентов, предоставлять фото- и видеоматериалы, по которым можно опознать пациента (пациентов) или узнать о факте обращения в службу медицинской помощи, за исключением случаев, предусмотренных законодательством.</w:t>
      </w:r>
    </w:p>
    <w:p w14:paraId="0A6DE77C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В случае приглашения на публичные выступления работник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 xml:space="preserve">» должен уведомить руководство и предоставить информацию о приглашающей стороне: тематике выступления; наличии/отсутствии конфликта интересов (личного и/или учреждения). При публичных выступлениях работник учреждения должен придерживаться только официальной позиции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», избегать вынесения личных суждений от имени учреждения.</w:t>
      </w:r>
    </w:p>
    <w:p w14:paraId="3556298F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Несанкционированная руководством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 фото- и видеосъемка профессиональной деятельности работников, размещение информации в социальных сетях в помещениях, на территории учреждения и при осуществлении оказания медицинской помощи запрещается.</w:t>
      </w:r>
    </w:p>
    <w:p w14:paraId="45851E8D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1EF1EBA1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 xml:space="preserve">Общие принципы и правила поведения работников </w:t>
      </w:r>
      <w:r w:rsidRPr="007A0FE3">
        <w:rPr>
          <w:b/>
          <w:bCs/>
          <w:color w:val="222222"/>
          <w:sz w:val="26"/>
          <w:szCs w:val="26"/>
        </w:rPr>
        <w:t>Г</w:t>
      </w:r>
      <w:r w:rsidRPr="005A25C4">
        <w:rPr>
          <w:b/>
          <w:bCs/>
          <w:color w:val="222222"/>
          <w:sz w:val="26"/>
          <w:szCs w:val="26"/>
        </w:rPr>
        <w:t>УЗ «Г</w:t>
      </w:r>
      <w:r w:rsidRPr="007A0FE3">
        <w:rPr>
          <w:b/>
          <w:bCs/>
          <w:color w:val="222222"/>
          <w:sz w:val="26"/>
          <w:szCs w:val="26"/>
        </w:rPr>
        <w:t>П № 6</w:t>
      </w:r>
      <w:r w:rsidRPr="005A25C4">
        <w:rPr>
          <w:b/>
          <w:bCs/>
          <w:color w:val="222222"/>
          <w:sz w:val="26"/>
          <w:szCs w:val="26"/>
        </w:rPr>
        <w:t>»</w:t>
      </w:r>
    </w:p>
    <w:p w14:paraId="41E94240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</w:p>
    <w:p w14:paraId="2C9F6505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1. Работники учреждения должны оказывать медицинскую помощь пациентам на основе принципов преемственности и качества без каких-либо ограничений (по возрасту, полу, цвету кожи, религиозной принадлежности, платежеспособности, политических взглядов и другим неполитическим факторам).</w:t>
      </w:r>
    </w:p>
    <w:p w14:paraId="79F34D80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2. Работники в отношении с коллегами обязаны:</w:t>
      </w:r>
    </w:p>
    <w:p w14:paraId="05F11BCB" w14:textId="77777777" w:rsidR="009052DD" w:rsidRPr="005A25C4" w:rsidRDefault="009052DD" w:rsidP="009052DD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обеспечивать всем равные возможности проявления личности в трудовом процессе:</w:t>
      </w:r>
    </w:p>
    <w:p w14:paraId="0DC3EAA1" w14:textId="77777777" w:rsidR="009052DD" w:rsidRPr="005A25C4" w:rsidRDefault="009052DD" w:rsidP="009052DD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уважать частную (личную) жизнь коллег, соблюдая права и суверенитет личности;</w:t>
      </w:r>
    </w:p>
    <w:p w14:paraId="300CD896" w14:textId="77777777" w:rsidR="009052DD" w:rsidRPr="005A25C4" w:rsidRDefault="009052DD" w:rsidP="009052DD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проявлять уважение к квалификации и профессиональному опыту коллег, ценить их рабочее время.</w:t>
      </w:r>
    </w:p>
    <w:p w14:paraId="77DDD1DF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lastRenderedPageBreak/>
        <w:t>3. Не допускается использование ненормативной лексики, распитие спиртных напитков, употребление наркотических и сильнодействующих препаратов.</w:t>
      </w:r>
    </w:p>
    <w:p w14:paraId="13C960FC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4. В связи с особенностью медицинской деятельности работники должны использовать профессиональную одежду и средства индивидуальной защиты. Недопустимо наличие на них логотипов, торговых знаков, значков сторонних учреждений и компаний.</w:t>
      </w:r>
    </w:p>
    <w:p w14:paraId="2F9A5886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5. Недопустимо использование работниками корпоративной символики, названия учреждения и своего должностного статуса в любых видах деятельности, кроме профессиональной.</w:t>
      </w:r>
    </w:p>
    <w:p w14:paraId="4F42D044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513C9466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Требования к внешнему виду медицинских работников</w:t>
      </w:r>
    </w:p>
    <w:p w14:paraId="1C15E2C6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</w:p>
    <w:p w14:paraId="0EA997FB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1. Требования к внешнему виду </w:t>
      </w:r>
      <w:r>
        <w:rPr>
          <w:color w:val="222222"/>
          <w:sz w:val="26"/>
          <w:szCs w:val="26"/>
        </w:rPr>
        <w:t>работника</w:t>
      </w:r>
      <w:r w:rsidRPr="005A25C4">
        <w:rPr>
          <w:color w:val="222222"/>
          <w:sz w:val="26"/>
          <w:szCs w:val="26"/>
        </w:rPr>
        <w:t xml:space="preserve"> на рабочем месте:</w:t>
      </w:r>
    </w:p>
    <w:p w14:paraId="1B3827B1" w14:textId="77777777" w:rsidR="009052DD" w:rsidRPr="005A25C4" w:rsidRDefault="009052DD" w:rsidP="009052DD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при исполнении служебных обязанностей опрятный вид обязателен;</w:t>
      </w:r>
    </w:p>
    <w:p w14:paraId="54576AEB" w14:textId="77777777" w:rsidR="009052DD" w:rsidRPr="005A25C4" w:rsidRDefault="009052DD" w:rsidP="009052DD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одежда должна быть выглаженной и чистой, недопустимо появление на рабочем месте в одежде и обуви, предназначенной для пляжного отдыха и занятия спортом.</w:t>
      </w:r>
    </w:p>
    <w:p w14:paraId="38ADAD5C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2. Требования к прическе, макияжу и украшениям:</w:t>
      </w:r>
    </w:p>
    <w:p w14:paraId="79E08327" w14:textId="77777777" w:rsidR="009052DD" w:rsidRPr="005A25C4" w:rsidRDefault="009052DD" w:rsidP="009052DD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макияж и маникюр должны быть естественными, дневными;</w:t>
      </w:r>
    </w:p>
    <w:p w14:paraId="35145C1D" w14:textId="77777777" w:rsidR="009052DD" w:rsidRPr="005A25C4" w:rsidRDefault="009052DD" w:rsidP="009052DD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ношение ювелирных изделий (браслеты, кольца) не допускается. Допускается ношение сережек у женщин, при условии, что их форма исключает возможность зацепиться за предметы одежды;</w:t>
      </w:r>
    </w:p>
    <w:p w14:paraId="691EA291" w14:textId="77777777" w:rsidR="009052DD" w:rsidRPr="005A25C4" w:rsidRDefault="009052DD" w:rsidP="009052DD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ногти должны быть коротко подстрижены;</w:t>
      </w:r>
    </w:p>
    <w:p w14:paraId="574F934E" w14:textId="77777777" w:rsidR="009052DD" w:rsidRPr="005A25C4" w:rsidRDefault="009052DD" w:rsidP="009052DD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не одобряется использование косметических средств и парфюмерии с резким запахом;</w:t>
      </w:r>
    </w:p>
    <w:p w14:paraId="22D2F021" w14:textId="77777777" w:rsidR="009052DD" w:rsidRPr="005A25C4" w:rsidRDefault="009052DD" w:rsidP="009052DD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волосы работника должны быть чистыми и аккуратно причесаны, если их длина ниже плеч, то они должны быть забраны в аккуратную прическу; неуместно использование экзотических причесок;</w:t>
      </w:r>
    </w:p>
    <w:p w14:paraId="1152DED5" w14:textId="77777777" w:rsidR="009052DD" w:rsidRPr="005A25C4" w:rsidRDefault="009052DD" w:rsidP="009052DD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не одобряется использование жевательных резинок особенно при общении с пациентами и их родственниками при общении;</w:t>
      </w:r>
    </w:p>
    <w:p w14:paraId="333B57BD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3. Требования к медицинской одежде и обуви:</w:t>
      </w:r>
    </w:p>
    <w:p w14:paraId="06A1B6A5" w14:textId="77777777" w:rsidR="009052DD" w:rsidRPr="005A25C4" w:rsidRDefault="009052DD" w:rsidP="009052DD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соответствие формы одежды времени года, климатическим условиям.</w:t>
      </w:r>
    </w:p>
    <w:p w14:paraId="04E88846" w14:textId="77777777" w:rsidR="009052DD" w:rsidRPr="005A25C4" w:rsidRDefault="009052DD" w:rsidP="009052DD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медицинские работники носят медицинский костюм (форму), закрытую моющуюся обувь на низком каблуке или без него, носки (в любое время года);</w:t>
      </w:r>
    </w:p>
    <w:p w14:paraId="67C09EF9" w14:textId="77777777" w:rsidR="009052DD" w:rsidRPr="005A25C4" w:rsidRDefault="009052DD" w:rsidP="009052DD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Средства индивидуальной защиты (комбинезоны, халаты, медицинские шапочки, перчатки, маски и др.) должны использоваться персоналом в соответствии с приказами и должностными инструкциями;</w:t>
      </w:r>
    </w:p>
    <w:p w14:paraId="639FA37A" w14:textId="77777777" w:rsidR="009052DD" w:rsidRPr="005A25C4" w:rsidRDefault="009052DD" w:rsidP="009052DD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нахождение в медицинской одежде за пределами учреждения (не при исполнении должностных обязанностей) не допускается;</w:t>
      </w:r>
    </w:p>
    <w:p w14:paraId="7E4F642C" w14:textId="77777777" w:rsidR="009052DD" w:rsidRPr="005A25C4" w:rsidRDefault="009052DD" w:rsidP="009052DD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обувь должна быть удобной, предохраняющей кожные покровы от случайного попадания крови и биологических сред, с фиксированной пяткой, на низком каблуке или без каблука, устойчивая к мытью и дезинфекции. Сочетание обуви и форменной одежды должны соответствовать климатическим условиям.</w:t>
      </w:r>
    </w:p>
    <w:p w14:paraId="46C2D88E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4. Требования к бейджу:</w:t>
      </w:r>
    </w:p>
    <w:p w14:paraId="3BFAA111" w14:textId="77777777" w:rsidR="009052DD" w:rsidRPr="005A25C4" w:rsidRDefault="009052DD" w:rsidP="009052DD">
      <w:pPr>
        <w:numPr>
          <w:ilvl w:val="0"/>
          <w:numId w:val="8"/>
        </w:numPr>
        <w:shd w:val="clear" w:color="auto" w:fill="FFFFFF"/>
        <w:tabs>
          <w:tab w:val="clear" w:pos="720"/>
        </w:tabs>
        <w:ind w:left="0"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бейдж предназначен для идентификации людей, которые не знают друг друга. Бейдж должен содержать данные, позволяющие идентифицировать лицо, которое его носит: наименование учреждения, фамилию, имя и отчество, должность. </w:t>
      </w:r>
      <w:r w:rsidRPr="005A25C4">
        <w:rPr>
          <w:color w:val="222222"/>
          <w:sz w:val="26"/>
          <w:szCs w:val="26"/>
        </w:rPr>
        <w:lastRenderedPageBreak/>
        <w:t>Нахождение на рабочем месте без бейджа недопустимо. Бейдж прикрепляется на форменную одежду либо в районе воротника, либо к нагрудному карману.</w:t>
      </w:r>
    </w:p>
    <w:p w14:paraId="1901EF15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7A3DAD4D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Конфликт интересов</w:t>
      </w:r>
    </w:p>
    <w:p w14:paraId="2B2E576A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 придает большое значение своевременному предупреждению и справедливому урегулированию конфликта интересов.</w:t>
      </w:r>
    </w:p>
    <w:p w14:paraId="2BDC3B7A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В своей деятельности работники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 должны избегать создания конфликтных ситуаций, принимать меры по разрешению возникших конфликтов, прикладывать силы к досудебному решению возможных споров.</w:t>
      </w:r>
    </w:p>
    <w:p w14:paraId="3AE2731D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Работники обязаны раскрывать сведения о ставших ему известными фактах возникновения конфликта интересов в письменной форме и принимать меры по недопущению возникновения конфликта интересов.</w:t>
      </w:r>
    </w:p>
    <w:p w14:paraId="1C66F76E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Регулирование конфликта интересов должно максимально отвечать интересам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», в равной мере обеспечивать соблюдение и охрану прав учреждения и работников, защиту имущественных интересов и деловой репутации учреждения.</w:t>
      </w:r>
    </w:p>
    <w:p w14:paraId="352EECE9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Урегулирование конфликта интересов осуществляется в установленном порядке комиссией по противодействию коррупции </w:t>
      </w:r>
      <w:r>
        <w:rPr>
          <w:color w:val="222222"/>
          <w:sz w:val="26"/>
          <w:szCs w:val="26"/>
        </w:rPr>
        <w:t>Г</w:t>
      </w:r>
      <w:r w:rsidRPr="005A25C4">
        <w:rPr>
          <w:color w:val="222222"/>
          <w:sz w:val="26"/>
          <w:szCs w:val="26"/>
        </w:rPr>
        <w:t>УЗ «Г</w:t>
      </w:r>
      <w:r>
        <w:rPr>
          <w:color w:val="222222"/>
          <w:sz w:val="26"/>
          <w:szCs w:val="26"/>
        </w:rPr>
        <w:t>П № 6</w:t>
      </w:r>
      <w:r w:rsidRPr="005A25C4">
        <w:rPr>
          <w:color w:val="222222"/>
          <w:sz w:val="26"/>
          <w:szCs w:val="26"/>
        </w:rPr>
        <w:t>».</w:t>
      </w:r>
    </w:p>
    <w:p w14:paraId="64437817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 </w:t>
      </w:r>
    </w:p>
    <w:p w14:paraId="0B62F535" w14:textId="77777777" w:rsidR="009052DD" w:rsidRDefault="009052DD" w:rsidP="009052DD">
      <w:pPr>
        <w:shd w:val="clear" w:color="auto" w:fill="FFFFFF"/>
        <w:ind w:firstLine="567"/>
        <w:jc w:val="center"/>
        <w:rPr>
          <w:b/>
          <w:bCs/>
          <w:color w:val="222222"/>
          <w:sz w:val="26"/>
          <w:szCs w:val="26"/>
        </w:rPr>
      </w:pPr>
      <w:r w:rsidRPr="005A25C4">
        <w:rPr>
          <w:b/>
          <w:bCs/>
          <w:color w:val="222222"/>
          <w:sz w:val="26"/>
          <w:szCs w:val="26"/>
        </w:rPr>
        <w:t>Ответственность</w:t>
      </w:r>
    </w:p>
    <w:p w14:paraId="6E65A67A" w14:textId="77777777" w:rsidR="009052DD" w:rsidRPr="005A25C4" w:rsidRDefault="009052DD" w:rsidP="009052DD">
      <w:pPr>
        <w:shd w:val="clear" w:color="auto" w:fill="FFFFFF"/>
        <w:ind w:firstLine="567"/>
        <w:jc w:val="center"/>
        <w:rPr>
          <w:color w:val="222222"/>
          <w:sz w:val="26"/>
          <w:szCs w:val="26"/>
        </w:rPr>
      </w:pPr>
    </w:p>
    <w:p w14:paraId="4CB08750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>К работникам учреждения, нарушившим положения Правил, могут быть применены меры дисциплинарного воздействия в соответствии с трудовым законодательством Республики Беларусь и внутренними нормативными документами учреждения.</w:t>
      </w:r>
    </w:p>
    <w:p w14:paraId="2B43DE9B" w14:textId="77777777" w:rsidR="009052DD" w:rsidRPr="005A25C4" w:rsidRDefault="009052DD" w:rsidP="009052DD">
      <w:pPr>
        <w:shd w:val="clear" w:color="auto" w:fill="FFFFFF"/>
        <w:ind w:firstLine="567"/>
        <w:jc w:val="both"/>
        <w:rPr>
          <w:color w:val="222222"/>
          <w:sz w:val="26"/>
          <w:szCs w:val="26"/>
        </w:rPr>
      </w:pPr>
      <w:r w:rsidRPr="005A25C4">
        <w:rPr>
          <w:color w:val="222222"/>
          <w:sz w:val="26"/>
          <w:szCs w:val="26"/>
        </w:rPr>
        <w:t xml:space="preserve">Нелояльное поведение </w:t>
      </w:r>
      <w:r>
        <w:rPr>
          <w:color w:val="222222"/>
          <w:sz w:val="26"/>
          <w:szCs w:val="26"/>
        </w:rPr>
        <w:t>работников</w:t>
      </w:r>
      <w:r w:rsidRPr="005A25C4">
        <w:rPr>
          <w:color w:val="222222"/>
          <w:sz w:val="26"/>
          <w:szCs w:val="26"/>
        </w:rPr>
        <w:t>, выражающееся в несоблюдении требований Правил, учитывается при проведении аттестаций на соответствие занимаемой должности, при наложении дисциплинарных взысканий, а также при продлении трудовых отношений.</w:t>
      </w:r>
    </w:p>
    <w:p w14:paraId="65BFB247" w14:textId="77777777" w:rsidR="009052DD" w:rsidRPr="005A25C4" w:rsidRDefault="009052DD" w:rsidP="009052DD">
      <w:pPr>
        <w:ind w:firstLine="567"/>
        <w:jc w:val="both"/>
        <w:rPr>
          <w:sz w:val="26"/>
          <w:szCs w:val="26"/>
        </w:rPr>
      </w:pPr>
    </w:p>
    <w:p w14:paraId="35CEDABA" w14:textId="77777777" w:rsidR="007323E4" w:rsidRDefault="007323E4"/>
    <w:sectPr w:rsidR="0073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96D"/>
    <w:multiLevelType w:val="multilevel"/>
    <w:tmpl w:val="81E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C79D5"/>
    <w:multiLevelType w:val="multilevel"/>
    <w:tmpl w:val="4856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E1554"/>
    <w:multiLevelType w:val="multilevel"/>
    <w:tmpl w:val="EFB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843FC"/>
    <w:multiLevelType w:val="multilevel"/>
    <w:tmpl w:val="B83E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579F4"/>
    <w:multiLevelType w:val="multilevel"/>
    <w:tmpl w:val="8ED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9382E"/>
    <w:multiLevelType w:val="multilevel"/>
    <w:tmpl w:val="058E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14FEE"/>
    <w:multiLevelType w:val="multilevel"/>
    <w:tmpl w:val="339A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819EB"/>
    <w:multiLevelType w:val="multilevel"/>
    <w:tmpl w:val="2972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A"/>
    <w:rsid w:val="007323E4"/>
    <w:rsid w:val="009052DD"/>
    <w:rsid w:val="00A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AC9A-7D80-440C-A59C-6478CADA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 Алеся Владимировна</dc:creator>
  <cp:keywords/>
  <dc:description/>
  <cp:lastModifiedBy>Савич Алеся Владимировна</cp:lastModifiedBy>
  <cp:revision>2</cp:revision>
  <dcterms:created xsi:type="dcterms:W3CDTF">2026-01-06T13:39:00Z</dcterms:created>
  <dcterms:modified xsi:type="dcterms:W3CDTF">2026-01-06T13:39:00Z</dcterms:modified>
</cp:coreProperties>
</file>